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3F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</w:rPr>
        <w:t xml:space="preserve">Peruvian Child </w:t>
      </w:r>
      <w:proofErr w:type="gramStart"/>
      <w:r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</w:rPr>
        <w:t>By</w:t>
      </w:r>
      <w:proofErr w:type="gramEnd"/>
      <w:r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</w:rPr>
        <w:t xml:space="preserve"> Pat Mora 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141E33">
        <w:rPr>
          <w:rFonts w:ascii="inherit" w:eastAsia="Times New Roman" w:hAnsi="inherit" w:cs="Times New Roman"/>
          <w:sz w:val="20"/>
          <w:szCs w:val="20"/>
        </w:rPr>
        <w:t>Still in the middle of my path is the child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with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no smile who stared at us.  Her eyes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even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then the eyes of women who sell chickens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and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onions in outdoor markets.  The women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who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stare at us as if we are guards. 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141E33">
        <w:rPr>
          <w:rFonts w:ascii="inherit" w:eastAsia="Times New Roman" w:hAnsi="inherit" w:cs="Times New Roman"/>
          <w:sz w:val="20"/>
          <w:szCs w:val="20"/>
        </w:rPr>
        <w:t> 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141E33">
        <w:rPr>
          <w:rFonts w:ascii="inherit" w:eastAsia="Times New Roman" w:hAnsi="inherit" w:cs="Times New Roman"/>
          <w:sz w:val="20"/>
          <w:szCs w:val="20"/>
        </w:rPr>
        <w:t>She whispered to the doll with no face,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smoothed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the red and blue scraps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of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cloth on the path, ironed them with her hand,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wrapped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and re-</w:t>
      </w:r>
      <w:proofErr w:type="spellStart"/>
      <w:r w:rsidRPr="00141E33">
        <w:rPr>
          <w:rFonts w:ascii="inherit" w:eastAsia="Times New Roman" w:hAnsi="inherit" w:cs="Times New Roman"/>
          <w:sz w:val="20"/>
          <w:szCs w:val="20"/>
        </w:rPr>
        <w:t>wapped</w:t>
      </w:r>
      <w:proofErr w:type="spellEnd"/>
      <w:r w:rsidRPr="00141E33">
        <w:rPr>
          <w:rFonts w:ascii="inherit" w:eastAsia="Times New Roman" w:hAnsi="inherit" w:cs="Times New Roman"/>
          <w:sz w:val="20"/>
          <w:szCs w:val="20"/>
        </w:rPr>
        <w:t xml:space="preserve"> the doll, hair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mud-tangled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as the child's, and the dog's,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and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the llama's that followed the child's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small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bare feet after she bundled the doll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in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the striped </w:t>
      </w:r>
      <w:r w:rsidRPr="00141E33">
        <w:rPr>
          <w:rFonts w:ascii="inherit" w:eastAsia="Times New Roman" w:hAnsi="inherit" w:cs="Times New Roman"/>
          <w:i/>
          <w:iCs/>
          <w:sz w:val="20"/>
          <w:szCs w:val="20"/>
        </w:rPr>
        <w:t>manta</w:t>
      </w:r>
      <w:r w:rsidRPr="00141E33">
        <w:rPr>
          <w:rFonts w:ascii="inherit" w:eastAsia="Times New Roman" w:hAnsi="inherit" w:cs="Times New Roman"/>
          <w:sz w:val="20"/>
          <w:szCs w:val="20"/>
        </w:rPr>
        <w:t> on her back.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141E33">
        <w:rPr>
          <w:rFonts w:ascii="inherit" w:eastAsia="Times New Roman" w:hAnsi="inherit" w:cs="Times New Roman"/>
          <w:sz w:val="20"/>
          <w:szCs w:val="20"/>
        </w:rPr>
        <w:t> 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141E33">
        <w:rPr>
          <w:rFonts w:ascii="inherit" w:eastAsia="Times New Roman" w:hAnsi="inherit" w:cs="Times New Roman"/>
          <w:sz w:val="20"/>
          <w:szCs w:val="20"/>
        </w:rPr>
        <w:t>The matted group stood by the edge of the spring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watching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us drink clear, holy water of the Inca,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a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fountain of youth, our guide said.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141E33">
        <w:rPr>
          <w:rFonts w:ascii="inherit" w:eastAsia="Times New Roman" w:hAnsi="inherit" w:cs="Times New Roman"/>
          <w:sz w:val="20"/>
          <w:szCs w:val="20"/>
        </w:rPr>
        <w:t>We wanted, as usual, to hold a picture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of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the child in a white border, not to hold her</w:t>
      </w:r>
    </w:p>
    <w:p w:rsidR="00141E33" w:rsidRPr="00141E33" w:rsidRDefault="00141E33" w:rsidP="00141E33">
      <w:pPr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mud-crusted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hands or feet or face,</w:t>
      </w: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141E33">
        <w:rPr>
          <w:rFonts w:ascii="inherit" w:eastAsia="Times New Roman" w:hAnsi="inherit" w:cs="Times New Roman"/>
          <w:sz w:val="20"/>
          <w:szCs w:val="20"/>
        </w:rPr>
        <w:t>not</w:t>
      </w:r>
      <w:proofErr w:type="gramEnd"/>
      <w:r w:rsidRPr="00141E33">
        <w:rPr>
          <w:rFonts w:ascii="inherit" w:eastAsia="Times New Roman" w:hAnsi="inherit" w:cs="Times New Roman"/>
          <w:sz w:val="20"/>
          <w:szCs w:val="20"/>
        </w:rPr>
        <w:t xml:space="preserve"> to hold her, the child in our arms.</w:t>
      </w: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rFonts w:ascii="inherit" w:eastAsia="Times New Roman" w:hAnsi="inherit" w:cs="Times New Roman"/>
          <w:sz w:val="20"/>
          <w:szCs w:val="20"/>
        </w:rPr>
      </w:pPr>
    </w:p>
    <w:p w:rsidR="00141E33" w:rsidRPr="00141E33" w:rsidRDefault="00141E33" w:rsidP="00141E33">
      <w:pPr>
        <w:shd w:val="clear" w:color="auto" w:fill="FFFFFF"/>
        <w:spacing w:before="135" w:after="0" w:line="240" w:lineRule="atLeast"/>
        <w:jc w:val="center"/>
        <w:textAlignment w:val="baseline"/>
        <w:outlineLvl w:val="0"/>
        <w:rPr>
          <w:b/>
        </w:rPr>
      </w:pPr>
      <w:r w:rsidRPr="00141E33">
        <w:rPr>
          <w:b/>
        </w:rPr>
        <w:lastRenderedPageBreak/>
        <w:t xml:space="preserve">“Peruvian Child” Analysis </w:t>
      </w:r>
    </w:p>
    <w:p w:rsidR="00141E33" w:rsidRP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b/>
        </w:rPr>
      </w:pPr>
      <w:r w:rsidRPr="00141E33">
        <w:rPr>
          <w:b/>
        </w:rPr>
        <w:t>Make Inferences:</w:t>
      </w: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  <w:r>
        <w:t xml:space="preserve"> </w:t>
      </w:r>
      <w:proofErr w:type="gramStart"/>
      <w:r>
        <w:t>List clues from the text that lead you to make inferences about the values of the tourists.</w:t>
      </w:r>
      <w:proofErr w:type="gramEnd"/>
      <w:r>
        <w:t xml:space="preserve"> </w:t>
      </w: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P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b/>
        </w:rPr>
      </w:pPr>
      <w:r w:rsidRPr="00141E33">
        <w:rPr>
          <w:b/>
        </w:rPr>
        <w:t xml:space="preserve">Imagery: </w:t>
      </w: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  <w:r>
        <w:t xml:space="preserve">What is the comparison that the poem makes between the child and women in outdoor market? </w:t>
      </w: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  <w:bookmarkStart w:id="0" w:name="_GoBack"/>
      <w:bookmarkEnd w:id="0"/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  <w:rPr>
          <w:b/>
        </w:rPr>
      </w:pPr>
      <w:r>
        <w:rPr>
          <w:b/>
        </w:rPr>
        <w:t xml:space="preserve">Tiered Analysis: </w:t>
      </w: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  <w:r>
        <w:rPr>
          <w:b/>
        </w:rPr>
        <w:t xml:space="preserve">Analyze: </w:t>
      </w:r>
      <w:r>
        <w:t>In describing the child, why do you think the speaker focuses on the girl’s doll?</w:t>
      </w: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</w:p>
    <w:p w:rsidR="00141E33" w:rsidRPr="00141E33" w:rsidRDefault="00141E33" w:rsidP="00141E33">
      <w:pPr>
        <w:shd w:val="clear" w:color="auto" w:fill="FFFFFF"/>
        <w:spacing w:before="135" w:after="0" w:line="240" w:lineRule="atLeast"/>
        <w:textAlignment w:val="baseline"/>
        <w:outlineLvl w:val="0"/>
      </w:pPr>
      <w:r w:rsidRPr="00141E33">
        <w:rPr>
          <w:b/>
        </w:rPr>
        <w:t>Synthesize</w:t>
      </w:r>
      <w:r>
        <w:t xml:space="preserve">: Based on your reading of the poem and your own experiences, do you think that taking photographs/video prevents you from seeing your subject-or does actually help you see things more clearly? Explain you answer. </w:t>
      </w:r>
    </w:p>
    <w:sectPr w:rsidR="00141E33" w:rsidRPr="0014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33"/>
    <w:rsid w:val="00141E33"/>
    <w:rsid w:val="008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1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41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41E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41E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1E33"/>
  </w:style>
  <w:style w:type="paragraph" w:styleId="NormalWeb">
    <w:name w:val="Normal (Web)"/>
    <w:basedOn w:val="Normal"/>
    <w:uiPriority w:val="99"/>
    <w:unhideWhenUsed/>
    <w:rsid w:val="0014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1E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1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41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41E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41E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1E33"/>
  </w:style>
  <w:style w:type="paragraph" w:styleId="NormalWeb">
    <w:name w:val="Normal (Web)"/>
    <w:basedOn w:val="Normal"/>
    <w:uiPriority w:val="99"/>
    <w:unhideWhenUsed/>
    <w:rsid w:val="0014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1E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22">
          <w:marLeft w:val="180"/>
          <w:marRight w:val="180"/>
          <w:marTop w:val="75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251932122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Marin, Sara</dc:creator>
  <cp:lastModifiedBy>Marin, Sara</cp:lastModifiedBy>
  <cp:revision>1</cp:revision>
  <dcterms:created xsi:type="dcterms:W3CDTF">2014-10-16T16:21:00Z</dcterms:created>
  <dcterms:modified xsi:type="dcterms:W3CDTF">2014-10-16T16:29:00Z</dcterms:modified>
</cp:coreProperties>
</file>